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8B8E7" w14:textId="77777777" w:rsidR="00F53378" w:rsidRPr="00862A64" w:rsidRDefault="00862A64" w:rsidP="00862A64">
      <w:pPr>
        <w:jc w:val="center"/>
        <w:rPr>
          <w:b/>
        </w:rPr>
      </w:pPr>
      <w:r w:rsidRPr="00862A64">
        <w:rPr>
          <w:b/>
        </w:rPr>
        <w:t>Annex 4</w:t>
      </w:r>
    </w:p>
    <w:p w14:paraId="43CA62F0" w14:textId="151C1193" w:rsidR="00862A64" w:rsidRPr="00862A64" w:rsidRDefault="00862A64" w:rsidP="00862A64">
      <w:pPr>
        <w:jc w:val="center"/>
        <w:rPr>
          <w:b/>
        </w:rPr>
      </w:pPr>
      <w:r w:rsidRPr="00862A64">
        <w:rPr>
          <w:b/>
        </w:rPr>
        <w:t>Supplier Tender Response</w:t>
      </w:r>
    </w:p>
    <w:p w14:paraId="4642760A" w14:textId="77777777" w:rsidR="00862A64" w:rsidRDefault="00862A64"/>
    <w:p w14:paraId="7EB74A33" w14:textId="77777777" w:rsidR="00862A64" w:rsidRDefault="00862A64"/>
    <w:p w14:paraId="58A68E4C" w14:textId="77777777" w:rsidR="00862A64" w:rsidRDefault="00862A64" w:rsidP="00862A64">
      <w:pPr>
        <w:pStyle w:val="GPSL1CLAUSEHEADING"/>
      </w:pPr>
      <w:r>
        <w:t>General</w:t>
      </w:r>
    </w:p>
    <w:p w14:paraId="08ADD88C" w14:textId="464FE181" w:rsidR="00862A64" w:rsidRDefault="00350076" w:rsidP="00350076">
      <w:pPr>
        <w:pStyle w:val="GPSL2Numbered"/>
        <w:numPr>
          <w:ilvl w:val="0"/>
          <w:numId w:val="0"/>
        </w:numPr>
        <w:ind w:left="720"/>
      </w:pPr>
      <w:r>
        <w:t xml:space="preserve">1.1 </w:t>
      </w:r>
      <w:r w:rsidR="00862A64" w:rsidRPr="00423677">
        <w:t xml:space="preserve">This </w:t>
      </w:r>
      <w:r w:rsidR="00862A64">
        <w:t>Annex 4</w:t>
      </w:r>
      <w:r w:rsidR="00862A64" w:rsidRPr="00423677">
        <w:t xml:space="preserve"> set</w:t>
      </w:r>
      <w:r w:rsidR="00862A64">
        <w:t>s out a copy of the Supplier’s t</w:t>
      </w:r>
      <w:r w:rsidR="00862A64" w:rsidRPr="00423677">
        <w:t xml:space="preserve">ender </w:t>
      </w:r>
      <w:r w:rsidR="00862A64">
        <w:t>(the tender submitted to the Authority</w:t>
      </w:r>
      <w:r>
        <w:t xml:space="preserve"> 31</w:t>
      </w:r>
      <w:r w:rsidRPr="00350076">
        <w:rPr>
          <w:vertAlign w:val="superscript"/>
        </w:rPr>
        <w:t>st</w:t>
      </w:r>
      <w:r>
        <w:t xml:space="preserve"> January 2018</w:t>
      </w:r>
      <w:r w:rsidR="00862A64">
        <w:t xml:space="preserve">) </w:t>
      </w:r>
      <w:r w:rsidR="00862A64" w:rsidRPr="00423677">
        <w:t>including the Supplier’s responses t</w:t>
      </w:r>
      <w:r w:rsidR="00862A64">
        <w:t>o the whole award questionnaire.</w:t>
      </w:r>
    </w:p>
    <w:p w14:paraId="10592BA9" w14:textId="6C36C291" w:rsidR="00862A64" w:rsidRDefault="00350076" w:rsidP="00350076">
      <w:pPr>
        <w:pStyle w:val="GPSL2Numbered"/>
        <w:numPr>
          <w:ilvl w:val="0"/>
          <w:numId w:val="0"/>
        </w:numPr>
        <w:ind w:left="720"/>
      </w:pPr>
      <w:r>
        <w:t xml:space="preserve">1.2 </w:t>
      </w:r>
      <w:r w:rsidR="00862A64" w:rsidRPr="00423677">
        <w:t xml:space="preserve">In addition to any other obligations on the Supplier under this </w:t>
      </w:r>
      <w:r w:rsidR="00862A64">
        <w:t>Agreement</w:t>
      </w:r>
      <w:r w:rsidR="00862A64" w:rsidRPr="00423677">
        <w:t xml:space="preserve">, the Supplier shall provide the Services to the Authority in accordance with the </w:t>
      </w:r>
      <w:r w:rsidR="00862A64">
        <w:t>t</w:t>
      </w:r>
      <w:r w:rsidR="00862A64" w:rsidRPr="00423677">
        <w:t>ender.</w:t>
      </w:r>
    </w:p>
    <w:p w14:paraId="47EC99BB" w14:textId="2ADEAA7B" w:rsidR="00862A64" w:rsidRPr="00423677" w:rsidRDefault="00862A64" w:rsidP="00862A64">
      <w:pPr>
        <w:pStyle w:val="GPSL1CLAUSEHEADING"/>
      </w:pPr>
      <w:r>
        <w:t>Supplier Tender</w:t>
      </w:r>
      <w:r w:rsidR="00EB7999">
        <w:t xml:space="preserve"> Response</w:t>
      </w:r>
    </w:p>
    <w:p w14:paraId="5AD282A2" w14:textId="77777777" w:rsidR="00862A64" w:rsidRDefault="00862A64" w:rsidP="00862A64">
      <w:bookmarkStart w:id="0" w:name="_GoBack"/>
      <w:bookmarkEnd w:id="0"/>
    </w:p>
    <w:sectPr w:rsidR="00862A6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76F16" w14:textId="77777777" w:rsidR="00EF05E8" w:rsidRDefault="00EF05E8" w:rsidP="00313304">
      <w:pPr>
        <w:spacing w:after="0" w:line="240" w:lineRule="auto"/>
      </w:pPr>
      <w:r>
        <w:separator/>
      </w:r>
    </w:p>
  </w:endnote>
  <w:endnote w:type="continuationSeparator" w:id="0">
    <w:p w14:paraId="0A511F24" w14:textId="77777777" w:rsidR="00EF05E8" w:rsidRDefault="00EF05E8" w:rsidP="00313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FDBCE" w14:textId="77777777" w:rsidR="00313304" w:rsidRPr="00330FE4" w:rsidRDefault="00313304" w:rsidP="00313304">
    <w:pPr>
      <w:pStyle w:val="Footer"/>
      <w:rPr>
        <w:rFonts w:ascii="Arial" w:hAnsi="Arial" w:cs="Arial"/>
        <w:sz w:val="16"/>
        <w:szCs w:val="16"/>
      </w:rPr>
    </w:pPr>
    <w:r w:rsidRPr="00330FE4">
      <w:rPr>
        <w:rFonts w:ascii="Arial" w:hAnsi="Arial" w:cs="Arial"/>
        <w:sz w:val="16"/>
        <w:szCs w:val="16"/>
      </w:rPr>
      <w:t>RM6015</w:t>
    </w:r>
    <w:r>
      <w:rPr>
        <w:rFonts w:ascii="Arial" w:hAnsi="Arial" w:cs="Arial"/>
        <w:sz w:val="16"/>
        <w:szCs w:val="16"/>
      </w:rPr>
      <w:t xml:space="preserve"> </w:t>
    </w:r>
    <w:r w:rsidRPr="00330FE4">
      <w:rPr>
        <w:rFonts w:ascii="Arial" w:hAnsi="Arial" w:cs="Arial"/>
        <w:sz w:val="16"/>
        <w:szCs w:val="16"/>
      </w:rPr>
      <w:t xml:space="preserve">Public Relations Agency for UK Government Investments Ltd                                                                             </w:t>
    </w:r>
  </w:p>
  <w:p w14:paraId="4BE02ECC" w14:textId="0EF44F39" w:rsidR="00313304" w:rsidRPr="00330FE4" w:rsidRDefault="006B6BB7" w:rsidP="00313304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Annex 4 to</w:t>
    </w:r>
    <w:r w:rsidR="00313304">
      <w:rPr>
        <w:rFonts w:ascii="Arial" w:hAnsi="Arial"/>
        <w:sz w:val="16"/>
        <w:szCs w:val="16"/>
      </w:rPr>
      <w:t xml:space="preserve"> Agreement T&amp;Cs</w:t>
    </w:r>
    <w:r w:rsidR="00313304" w:rsidRPr="00330FE4">
      <w:rPr>
        <w:rFonts w:ascii="Arial" w:hAnsi="Arial" w:cs="Arial"/>
        <w:sz w:val="16"/>
        <w:szCs w:val="16"/>
      </w:rPr>
      <w:t xml:space="preserve"> </w:t>
    </w:r>
  </w:p>
  <w:p w14:paraId="72703474" w14:textId="77777777" w:rsidR="00313304" w:rsidRDefault="00313304" w:rsidP="00313304">
    <w:pPr>
      <w:pStyle w:val="Footer"/>
      <w:rPr>
        <w:rFonts w:ascii="Arial" w:hAnsi="Arial" w:cs="Arial"/>
        <w:sz w:val="16"/>
        <w:szCs w:val="16"/>
      </w:rPr>
    </w:pPr>
    <w:r w:rsidRPr="00330FE4">
      <w:rPr>
        <w:rFonts w:ascii="Arial" w:hAnsi="Arial" w:cs="Arial"/>
        <w:sz w:val="16"/>
        <w:szCs w:val="16"/>
      </w:rPr>
      <w:t>Version</w:t>
    </w:r>
    <w:r>
      <w:rPr>
        <w:rFonts w:ascii="Arial" w:hAnsi="Arial" w:cs="Arial"/>
        <w:sz w:val="16"/>
        <w:szCs w:val="16"/>
      </w:rPr>
      <w:t xml:space="preserve"> 1.0</w:t>
    </w:r>
  </w:p>
  <w:p w14:paraId="6B799E54" w14:textId="722CC6BC" w:rsidR="00313304" w:rsidRPr="00313304" w:rsidRDefault="00313304">
    <w:pPr>
      <w:pStyle w:val="Footer"/>
      <w:rPr>
        <w:rFonts w:ascii="Arial" w:hAnsi="Arial" w:cs="Arial"/>
        <w:sz w:val="16"/>
        <w:szCs w:val="16"/>
      </w:rPr>
    </w:pPr>
    <w:r w:rsidRPr="0099730C">
      <w:rPr>
        <w:rFonts w:ascii="Arial" w:hAnsi="Arial" w:cs="Arial"/>
        <w:sz w:val="16"/>
        <w:szCs w:val="16"/>
      </w:rPr>
      <w:t>© Crown copyright 201</w:t>
    </w:r>
    <w:r>
      <w:rPr>
        <w:rFonts w:ascii="Arial" w:hAnsi="Arial" w:cs="Arial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7B76A" w14:textId="77777777" w:rsidR="00EF05E8" w:rsidRDefault="00EF05E8" w:rsidP="00313304">
      <w:pPr>
        <w:spacing w:after="0" w:line="240" w:lineRule="auto"/>
      </w:pPr>
      <w:r>
        <w:separator/>
      </w:r>
    </w:p>
  </w:footnote>
  <w:footnote w:type="continuationSeparator" w:id="0">
    <w:p w14:paraId="3FE44016" w14:textId="77777777" w:rsidR="00EF05E8" w:rsidRDefault="00EF05E8" w:rsidP="00313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936E4"/>
    <w:multiLevelType w:val="multilevel"/>
    <w:tmpl w:val="0CD826D4"/>
    <w:lvl w:ilvl="0">
      <w:start w:val="1"/>
      <w:numFmt w:val="decimal"/>
      <w:pStyle w:val="GPSL1CLAUSEHEADING"/>
      <w:lvlText w:val="%1."/>
      <w:lvlJc w:val="left"/>
      <w:pPr>
        <w:ind w:left="1070" w:hanging="360"/>
      </w:pPr>
      <w:rPr>
        <w:rFonts w:hint="default"/>
        <w:i w:val="0"/>
      </w:rPr>
    </w:lvl>
    <w:lvl w:ilvl="1">
      <w:start w:val="1"/>
      <w:numFmt w:val="decimal"/>
      <w:pStyle w:val="GPSL2numberedclause"/>
      <w:isLgl/>
      <w:lvlText w:val="%1.%2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A64"/>
    <w:rsid w:val="00313304"/>
    <w:rsid w:val="00350076"/>
    <w:rsid w:val="004A3643"/>
    <w:rsid w:val="006B6BB7"/>
    <w:rsid w:val="007215BE"/>
    <w:rsid w:val="00862A64"/>
    <w:rsid w:val="00EB7999"/>
    <w:rsid w:val="00EF05E8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E37F8"/>
  <w15:chartTrackingRefBased/>
  <w15:docId w15:val="{C2174743-B639-4F74-84FC-1EA534D8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2Numbered">
    <w:name w:val="GPS L2 Numbered"/>
    <w:basedOn w:val="GPSL2numberedclause"/>
    <w:link w:val="GPSL2NumberedChar"/>
    <w:qFormat/>
    <w:rsid w:val="00862A64"/>
    <w:pPr>
      <w:ind w:left="720" w:hanging="360"/>
    </w:pPr>
  </w:style>
  <w:style w:type="character" w:customStyle="1" w:styleId="GPSL2NumberedChar">
    <w:name w:val="GPS L2 Numbered Char"/>
    <w:link w:val="GPSL2Numbered"/>
    <w:rsid w:val="00862A64"/>
    <w:rPr>
      <w:rFonts w:ascii="Calibri" w:eastAsia="Times New Roman" w:hAnsi="Calibri" w:cs="Arial"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862A64"/>
    <w:pPr>
      <w:numPr>
        <w:numId w:val="1"/>
      </w:numPr>
      <w:tabs>
        <w:tab w:val="left" w:pos="567"/>
      </w:tabs>
      <w:adjustRightInd w:val="0"/>
      <w:spacing w:before="240" w:after="240" w:line="240" w:lineRule="auto"/>
      <w:ind w:left="567" w:hanging="567"/>
      <w:jc w:val="both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862A64"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qFormat/>
    <w:rsid w:val="00862A64"/>
    <w:pPr>
      <w:numPr>
        <w:ilvl w:val="2"/>
      </w:numPr>
      <w:tabs>
        <w:tab w:val="left" w:pos="2127"/>
      </w:tabs>
      <w:ind w:left="2127" w:hanging="993"/>
    </w:pPr>
  </w:style>
  <w:style w:type="paragraph" w:customStyle="1" w:styleId="GPSL4numberedclause">
    <w:name w:val="GPS L4 numbered clause"/>
    <w:basedOn w:val="GPSL3numberedclause"/>
    <w:qFormat/>
    <w:rsid w:val="00862A64"/>
    <w:pPr>
      <w:numPr>
        <w:ilvl w:val="3"/>
      </w:numPr>
      <w:tabs>
        <w:tab w:val="clear" w:pos="1134"/>
        <w:tab w:val="left" w:pos="2694"/>
      </w:tabs>
      <w:ind w:left="2694" w:hanging="567"/>
    </w:pPr>
    <w:rPr>
      <w:szCs w:val="20"/>
    </w:rPr>
  </w:style>
  <w:style w:type="paragraph" w:customStyle="1" w:styleId="GPSL5numberedclause">
    <w:name w:val="GPS L5 numbered clause"/>
    <w:basedOn w:val="GPSL4numberedclause"/>
    <w:qFormat/>
    <w:rsid w:val="00862A64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6numbered">
    <w:name w:val="GPS L6 numbered"/>
    <w:basedOn w:val="GPSL5numberedclause"/>
    <w:qFormat/>
    <w:rsid w:val="00862A64"/>
    <w:pPr>
      <w:numPr>
        <w:ilvl w:val="5"/>
      </w:numPr>
      <w:tabs>
        <w:tab w:val="clear" w:pos="3119"/>
        <w:tab w:val="left" w:pos="3544"/>
      </w:tabs>
      <w:ind w:left="3544" w:hanging="425"/>
    </w:pPr>
  </w:style>
  <w:style w:type="character" w:styleId="CommentReference">
    <w:name w:val="annotation reference"/>
    <w:basedOn w:val="DefaultParagraphFont"/>
    <w:uiPriority w:val="99"/>
    <w:semiHidden/>
    <w:unhideWhenUsed/>
    <w:rsid w:val="00862A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A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A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A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A6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33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304"/>
  </w:style>
  <w:style w:type="paragraph" w:styleId="Footer">
    <w:name w:val="footer"/>
    <w:basedOn w:val="Normal"/>
    <w:link w:val="FooterChar"/>
    <w:unhideWhenUsed/>
    <w:rsid w:val="003133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13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Molyneux</dc:creator>
  <cp:keywords/>
  <dc:description/>
  <cp:lastModifiedBy>Jo Molyneux</cp:lastModifiedBy>
  <cp:revision>6</cp:revision>
  <dcterms:created xsi:type="dcterms:W3CDTF">2017-11-29T10:37:00Z</dcterms:created>
  <dcterms:modified xsi:type="dcterms:W3CDTF">2017-12-28T11:22:00Z</dcterms:modified>
</cp:coreProperties>
</file>